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A" w:rsidRDefault="00DA631D">
      <w:pPr>
        <w:jc w:val="center"/>
        <w:rPr>
          <w:rFonts w:ascii="Baskerville Old Face" w:eastAsia="Calibri" w:hAnsi="Baskerville Old Face" w:cs="Times New Roman"/>
          <w:b/>
          <w:sz w:val="52"/>
          <w:szCs w:val="52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1005840" cy="937260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88A" w:rsidRDefault="00DA631D">
      <w:pPr>
        <w:jc w:val="center"/>
        <w:rPr>
          <w:rFonts w:ascii="Baskerville Old Face" w:eastAsia="Calibri" w:hAnsi="Baskerville Old Face" w:cs="Times New Roman"/>
          <w:b/>
          <w:sz w:val="52"/>
          <w:szCs w:val="52"/>
        </w:rPr>
      </w:pPr>
      <w:r>
        <w:rPr>
          <w:rFonts w:ascii="Baskerville Old Face" w:eastAsia="Calibri" w:hAnsi="Baskerville Old Face" w:cs="Times New Roman"/>
          <w:b/>
          <w:sz w:val="52"/>
          <w:szCs w:val="52"/>
        </w:rPr>
        <w:t>TSF SCHOOL OF DISCIPLES</w:t>
      </w:r>
    </w:p>
    <w:p w:rsidR="0072388A" w:rsidRDefault="0072388A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72388A" w:rsidRDefault="00DA631D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  <w:r>
        <w:rPr>
          <w:rFonts w:ascii="Baskerville Old Face" w:eastAsia="Calibri" w:hAnsi="Baskerville Old Face" w:cs="Times New Roman"/>
          <w:b/>
          <w:sz w:val="48"/>
          <w:szCs w:val="48"/>
        </w:rPr>
        <w:t>ADVANCED CERTIFICATE IN CHRISTIAN DISCIPLESHIP</w:t>
      </w:r>
    </w:p>
    <w:p w:rsidR="0072388A" w:rsidRDefault="0072388A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72388A" w:rsidRDefault="00DA631D">
      <w:pPr>
        <w:spacing w:after="0" w:line="240" w:lineRule="auto"/>
        <w:jc w:val="center"/>
        <w:rPr>
          <w:rFonts w:ascii="Baskerville Old Face" w:hAnsi="Baskerville Old Face" w:cs="Calibri"/>
          <w:b/>
          <w:color w:val="365F91" w:themeColor="accent1" w:themeShade="BF"/>
          <w:sz w:val="32"/>
          <w:szCs w:val="36"/>
        </w:rPr>
      </w:pPr>
      <w:r>
        <w:rPr>
          <w:rFonts w:ascii="Baskerville Old Face" w:eastAsia="Calibri" w:hAnsi="Baskerville Old Face" w:cs="Times New Roman"/>
          <w:b/>
          <w:sz w:val="48"/>
          <w:szCs w:val="48"/>
        </w:rPr>
        <w:t>Module 5.1 Assignment</w:t>
      </w:r>
    </w:p>
    <w:p w:rsidR="0072388A" w:rsidRDefault="0072388A">
      <w:pPr>
        <w:spacing w:after="0" w:line="240" w:lineRule="auto"/>
        <w:jc w:val="center"/>
        <w:rPr>
          <w:rFonts w:ascii="Baskerville Old Face" w:hAnsi="Baskerville Old Face" w:cs="Calibri"/>
          <w:b/>
          <w:color w:val="365F91" w:themeColor="accent1" w:themeShade="BF"/>
          <w:sz w:val="32"/>
          <w:szCs w:val="36"/>
        </w:rPr>
      </w:pPr>
    </w:p>
    <w:p w:rsidR="0072388A" w:rsidRDefault="00DA631D">
      <w:pPr>
        <w:tabs>
          <w:tab w:val="center" w:pos="4513"/>
          <w:tab w:val="left" w:pos="7552"/>
        </w:tabs>
        <w:spacing w:after="0" w:line="240" w:lineRule="auto"/>
        <w:rPr>
          <w:rFonts w:ascii="Baskerville Old Face" w:hAnsi="Baskerville Old Face" w:cs="Calibri"/>
          <w:b/>
          <w:color w:val="365F91" w:themeColor="accent1" w:themeShade="BF"/>
          <w:sz w:val="40"/>
          <w:szCs w:val="36"/>
        </w:rPr>
      </w:pPr>
      <w:r>
        <w:rPr>
          <w:rFonts w:ascii="Baskerville Old Face" w:hAnsi="Baskerville Old Face" w:cs="Calibri"/>
          <w:b/>
          <w:color w:val="365F91" w:themeColor="accent1" w:themeShade="BF"/>
          <w:sz w:val="40"/>
          <w:szCs w:val="36"/>
        </w:rPr>
        <w:tab/>
        <w:t>Introduction to Hermeneutics</w:t>
      </w:r>
      <w:r>
        <w:rPr>
          <w:rFonts w:ascii="Baskerville Old Face" w:hAnsi="Baskerville Old Face" w:cs="Calibri"/>
          <w:b/>
          <w:color w:val="365F91" w:themeColor="accent1" w:themeShade="BF"/>
          <w:sz w:val="40"/>
          <w:szCs w:val="36"/>
        </w:rPr>
        <w:tab/>
      </w:r>
    </w:p>
    <w:p w:rsidR="0072388A" w:rsidRDefault="0072388A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72388A" w:rsidRDefault="0072388A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72388A" w:rsidRDefault="0072388A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72388A" w:rsidRDefault="0072388A">
      <w:pPr>
        <w:rPr>
          <w:sz w:val="28"/>
          <w:szCs w:val="28"/>
          <w:u w:val="single"/>
        </w:rPr>
      </w:pPr>
    </w:p>
    <w:p w:rsidR="0072388A" w:rsidRDefault="0072388A">
      <w:pPr>
        <w:rPr>
          <w:sz w:val="28"/>
          <w:szCs w:val="28"/>
          <w:u w:val="single"/>
        </w:rPr>
      </w:pPr>
    </w:p>
    <w:p w:rsidR="0072388A" w:rsidRDefault="00DA631D">
      <w:pPr>
        <w:rPr>
          <w:rFonts w:ascii="Baskerville Old Face" w:eastAsia="Calibri" w:hAnsi="Baskerville Old Face" w:cs="Times New Roman"/>
          <w:b/>
          <w:sz w:val="32"/>
          <w:szCs w:val="32"/>
        </w:rPr>
      </w:pPr>
      <w:r>
        <w:rPr>
          <w:rFonts w:ascii="Baskerville Old Face" w:eastAsia="Calibri" w:hAnsi="Baskerville Old Face" w:cs="Times New Roman"/>
          <w:b/>
          <w:sz w:val="32"/>
          <w:szCs w:val="32"/>
        </w:rPr>
        <w:t>NAME: _______________________Isha Kargbo_____________</w:t>
      </w:r>
    </w:p>
    <w:p w:rsidR="0072388A" w:rsidRDefault="0072388A">
      <w:pPr>
        <w:pBdr>
          <w:bottom w:val="single" w:sz="12" w:space="1" w:color="auto"/>
        </w:pBdr>
        <w:rPr>
          <w:rFonts w:ascii="Baskerville Old Face" w:eastAsia="Calibri" w:hAnsi="Baskerville Old Face" w:cs="Times New Roman"/>
          <w:b/>
          <w:sz w:val="32"/>
          <w:szCs w:val="32"/>
        </w:rPr>
      </w:pPr>
    </w:p>
    <w:p w:rsidR="0072388A" w:rsidRDefault="0072388A">
      <w:pPr>
        <w:rPr>
          <w:sz w:val="28"/>
          <w:szCs w:val="28"/>
          <w:u w:val="single"/>
        </w:rPr>
      </w:pPr>
    </w:p>
    <w:p w:rsidR="0072388A" w:rsidRDefault="00DA631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65405</wp:posOffset>
                </wp:positionV>
                <wp:extent cx="5996940" cy="693420"/>
                <wp:effectExtent l="0" t="0" r="9526" b="9526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694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2388A" w:rsidRDefault="00DA631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skerville Old Face" w:eastAsia="Calibri" w:hAnsi="Baskerville Old Face" w:cs="Times New Roman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imes New Roman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Please use your </w:t>
                            </w:r>
                            <w:r>
                              <w:rPr>
                                <w:rFonts w:ascii="Baskerville Old Face" w:eastAsia="Calibri" w:hAnsi="Baskerville Old Face" w:cs="Times New Roman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notes and general research to answer the following questions. </w:t>
                            </w:r>
                          </w:p>
                          <w:p w:rsidR="0072388A" w:rsidRDefault="0072388A"/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4.95pt;margin-top:5.15pt;width:472.2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">
                <v:textbox>
                  <w:txbxContent>
                    <w:p w:rsidR="0072388A" w:rsidRDefault="00DA631D">
                      <w:pPr>
                        <w:pBdr>
                          <w:bottom w:val="single" w:sz="12" w:space="1" w:color="auto"/>
                        </w:pBdr>
                        <w:rPr>
                          <w:rFonts w:ascii="Baskerville Old Face" w:eastAsia="Calibri" w:hAnsi="Baskerville Old Face" w:cs="Times New Roman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imes New Roman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Please use your </w:t>
                      </w:r>
                      <w:r>
                        <w:rPr>
                          <w:rFonts w:ascii="Baskerville Old Face" w:eastAsia="Calibri" w:hAnsi="Baskerville Old Face" w:cs="Times New Roman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notes and general research to answer the following questions. </w:t>
                      </w:r>
                    </w:p>
                    <w:p w:rsidR="0072388A" w:rsidRDefault="0072388A"/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  <w:u w:val="single"/>
        </w:rPr>
        <w:br w:type="page"/>
      </w:r>
      <w:r>
        <w:rPr>
          <w:noProof/>
          <w:sz w:val="28"/>
          <w:szCs w:val="28"/>
          <w:u w:val="single"/>
          <w:lang w:val="en-US"/>
        </w:rPr>
        <w:lastRenderedPageBreak/>
        <w:drawing>
          <wp:inline distT="0" distB="0" distL="114300" distR="114300">
            <wp:extent cx="1005840" cy="93726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88A" w:rsidRDefault="00DA63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TSF School of Disciples  </w:t>
      </w:r>
    </w:p>
    <w:p w:rsidR="0072388A" w:rsidRDefault="00DA631D">
      <w:pPr>
        <w:spacing w:after="0" w:line="240" w:lineRule="auto"/>
        <w:jc w:val="center"/>
        <w:rPr>
          <w:rFonts w:cs="Calibri"/>
          <w:b/>
          <w:color w:val="365F91" w:themeColor="accent1" w:themeShade="BF"/>
          <w:sz w:val="44"/>
          <w:szCs w:val="36"/>
        </w:rPr>
      </w:pPr>
      <w:r>
        <w:rPr>
          <w:b/>
          <w:sz w:val="32"/>
          <w:szCs w:val="32"/>
        </w:rPr>
        <w:t xml:space="preserve">MODULE 5.1 Assignment  - </w:t>
      </w:r>
      <w:r>
        <w:rPr>
          <w:rFonts w:cs="Calibri"/>
          <w:b/>
          <w:sz w:val="32"/>
          <w:szCs w:val="28"/>
        </w:rPr>
        <w:t>Introduction to Hermeneutics</w:t>
      </w:r>
    </w:p>
    <w:p w:rsidR="0072388A" w:rsidRDefault="0072388A">
      <w:pPr>
        <w:jc w:val="center"/>
        <w:rPr>
          <w:b/>
          <w:szCs w:val="32"/>
        </w:rPr>
      </w:pPr>
    </w:p>
    <w:p w:rsidR="0072388A" w:rsidRDefault="00DA631D">
      <w:pPr>
        <w:tabs>
          <w:tab w:val="left" w:pos="680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Name: …………………………………….................</w:t>
      </w:r>
      <w:r>
        <w:rPr>
          <w:rFonts w:ascii="Arial" w:hAnsi="Arial" w:cs="Arial"/>
          <w:b/>
          <w:sz w:val="26"/>
          <w:szCs w:val="26"/>
        </w:rPr>
        <w:tab/>
        <w:t>Score: …………</w:t>
      </w:r>
    </w:p>
    <w:p w:rsidR="0072388A" w:rsidRDefault="0072388A">
      <w:pPr>
        <w:tabs>
          <w:tab w:val="left" w:pos="6804"/>
        </w:tabs>
        <w:rPr>
          <w:rFonts w:ascii="Arial" w:hAnsi="Arial" w:cs="Arial"/>
          <w:b/>
          <w:sz w:val="26"/>
          <w:szCs w:val="26"/>
        </w:rPr>
      </w:pPr>
    </w:p>
    <w:p w:rsidR="0072388A" w:rsidRDefault="00DA631D">
      <w:pPr>
        <w:spacing w:after="0" w:line="24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What is Hermeneutics’?</w:t>
      </w:r>
    </w:p>
    <w:p w:rsidR="0072388A" w:rsidRDefault="0072388A">
      <w:pPr>
        <w:spacing w:after="0" w:line="24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72388A" w:rsidRDefault="00DA631D" w:rsidP="00DA631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Using a specific passage of the Bible </w:t>
      </w:r>
    </w:p>
    <w:p w:rsidR="0072388A" w:rsidRDefault="00DA631D" w:rsidP="00DA631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Using a specific passage to influence behaviour</w:t>
      </w:r>
    </w:p>
    <w:p w:rsidR="0072388A" w:rsidRDefault="00DA631D" w:rsidP="00DA631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Principles and methods used for interpretation of the Bible</w:t>
      </w:r>
    </w:p>
    <w:p w:rsidR="0072388A" w:rsidRDefault="00DA631D" w:rsidP="00DA631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Expositional Preaching</w:t>
      </w:r>
    </w:p>
    <w:p w:rsidR="0072388A" w:rsidRDefault="00DA631D" w:rsidP="00DA631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History of Hermes</w:t>
      </w:r>
    </w:p>
    <w:p w:rsidR="0072388A" w:rsidRDefault="00DA631D">
      <w:pPr>
        <w:pStyle w:val="ListParagraph"/>
        <w:spacing w:after="0" w:line="240" w:lineRule="auto"/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t>C) Principles and methods used for interpretation of the Bible</w:t>
      </w:r>
    </w:p>
    <w:p w:rsidR="0072388A" w:rsidRDefault="0072388A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72388A" w:rsidRDefault="0072388A">
      <w:pPr>
        <w:ind w:left="567" w:hanging="567"/>
        <w:rPr>
          <w:rFonts w:ascii="Arial" w:hAnsi="Arial" w:cs="Arial"/>
          <w:sz w:val="24"/>
          <w:szCs w:val="24"/>
        </w:rPr>
      </w:pPr>
    </w:p>
    <w:p w:rsidR="0072388A" w:rsidRDefault="00DA631D">
      <w:pPr>
        <w:spacing w:after="0" w:line="240" w:lineRule="auto"/>
        <w:ind w:left="567" w:hanging="567"/>
        <w:rPr>
          <w:rStyle w:val="Strong"/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Explain in your own words what treating the Bible like a box of assorted chocolates means.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 xml:space="preserve">It means that a believer picks scriptures' that fit or favors their actions or believes and leave the ones that speaks against them. . </w:t>
      </w:r>
    </w:p>
    <w:p w:rsidR="0072388A" w:rsidRDefault="00DA631D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388A" w:rsidRDefault="00DA631D">
      <w:pPr>
        <w:spacing w:after="0" w:line="36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3)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ab/>
        <w:t>The Bible was written in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how many languages?</w:t>
      </w:r>
    </w:p>
    <w:p w:rsidR="0072388A" w:rsidRDefault="00DA631D" w:rsidP="00DA631D">
      <w:pPr>
        <w:pStyle w:val="ListParagraph"/>
        <w:numPr>
          <w:ilvl w:val="0"/>
          <w:numId w:val="1"/>
        </w:numPr>
        <w:spacing w:after="0" w:line="48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4</w:t>
      </w:r>
    </w:p>
    <w:p w:rsidR="0072388A" w:rsidRDefault="00DA631D" w:rsidP="00DA631D">
      <w:pPr>
        <w:pStyle w:val="ListParagraph"/>
        <w:numPr>
          <w:ilvl w:val="0"/>
          <w:numId w:val="1"/>
        </w:numPr>
        <w:spacing w:after="0" w:line="48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2</w:t>
      </w:r>
    </w:p>
    <w:p w:rsidR="0072388A" w:rsidRDefault="00DA631D" w:rsidP="00DA631D">
      <w:pPr>
        <w:pStyle w:val="ListParagraph"/>
        <w:numPr>
          <w:ilvl w:val="0"/>
          <w:numId w:val="1"/>
        </w:numPr>
        <w:spacing w:after="0" w:line="48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1</w:t>
      </w:r>
    </w:p>
    <w:p w:rsidR="0072388A" w:rsidRDefault="00DA631D" w:rsidP="00DA63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3</w:t>
      </w:r>
    </w:p>
    <w:p w:rsidR="0072388A" w:rsidRDefault="00DA631D" w:rsidP="00DA631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3, Hebrew, Aramaic and Greek Languages. </w:t>
      </w:r>
    </w:p>
    <w:p w:rsidR="0072388A" w:rsidRDefault="0072388A">
      <w:pPr>
        <w:pStyle w:val="ListParagraph"/>
        <w:spacing w:after="0" w:line="48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388A" w:rsidRDefault="00DA631D" w:rsidP="00DA631D">
      <w:pPr>
        <w:numPr>
          <w:ilvl w:val="0"/>
          <w:numId w:val="8"/>
        </w:numPr>
        <w:spacing w:after="0" w:line="48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lastRenderedPageBreak/>
        <w:t xml:space="preserve">4)  Why do you think some people oppose using a method of interpretation?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 xml:space="preserve">Because they do not want to know the truth in case it exposes their lives, teaching or practice. </w:t>
      </w:r>
    </w:p>
    <w:p w:rsidR="0072388A" w:rsidRDefault="00DA631D" w:rsidP="00DA631D">
      <w:pPr>
        <w:numPr>
          <w:ilvl w:val="0"/>
          <w:numId w:val="8"/>
        </w:numPr>
        <w:spacing w:after="0" w:line="48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 xml:space="preserve">Some think that the Bible is like a box of  assorted  chocolates they can just pick out what they like and leave what they do not like. </w:t>
      </w:r>
    </w:p>
    <w:p w:rsidR="0072388A" w:rsidRDefault="00DA631D" w:rsidP="00DA631D">
      <w:pPr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 xml:space="preserve">Some claimed that they have superior enlightenment that overrides the Bible and its message. </w:t>
      </w:r>
    </w:p>
    <w:p w:rsidR="0072388A" w:rsidRDefault="0072388A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72388A" w:rsidRDefault="00DA631D">
      <w:pPr>
        <w:pStyle w:val="NormalWeb"/>
        <w:shd w:val="clear" w:color="auto" w:fill="FFFFFF"/>
        <w:ind w:left="567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5)</w:t>
      </w:r>
      <w:r>
        <w:rPr>
          <w:rStyle w:val="Strong"/>
          <w:rFonts w:ascii="Arial" w:hAnsi="Arial" w:cs="Arial"/>
          <w:b w:val="0"/>
          <w:color w:val="000000"/>
        </w:rPr>
        <w:tab/>
        <w:t>How many books are in</w:t>
      </w:r>
      <w:r>
        <w:rPr>
          <w:rStyle w:val="Strong"/>
          <w:rFonts w:ascii="Arial" w:hAnsi="Arial" w:cs="Arial"/>
          <w:b w:val="0"/>
          <w:color w:val="000000"/>
        </w:rPr>
        <w:t xml:space="preserve"> the Old Testament?         New Testament?</w:t>
      </w:r>
    </w:p>
    <w:p w:rsidR="0072388A" w:rsidRDefault="00DA631D">
      <w:pPr>
        <w:pStyle w:val="NormalWeb"/>
        <w:shd w:val="clear" w:color="auto" w:fill="FFFFFF"/>
        <w:ind w:left="567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  <w:lang w:val="en-US"/>
        </w:rPr>
        <w:t xml:space="preserve">There are 66 books that sum up the bible. 39 in the old testament and 27 in the new testament.  </w:t>
      </w:r>
    </w:p>
    <w:p w:rsidR="0072388A" w:rsidRDefault="0072388A">
      <w:pPr>
        <w:pStyle w:val="NormalWeb"/>
        <w:shd w:val="clear" w:color="auto" w:fill="FFFFFF"/>
        <w:ind w:left="567" w:hanging="567"/>
        <w:rPr>
          <w:rStyle w:val="Strong"/>
          <w:rFonts w:ascii="Arial" w:hAnsi="Arial" w:cs="Arial"/>
          <w:b w:val="0"/>
          <w:color w:val="000000"/>
        </w:rPr>
      </w:pPr>
    </w:p>
    <w:p w:rsidR="0072388A" w:rsidRDefault="00DA631D">
      <w:pPr>
        <w:rPr>
          <w:rStyle w:val="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Style w:val="Strong"/>
          <w:rFonts w:ascii="Arial" w:hAnsi="Arial" w:cs="Arial"/>
          <w:b w:val="0"/>
          <w:color w:val="000000"/>
        </w:rPr>
        <w:t>6)</w:t>
      </w:r>
      <w:r>
        <w:rPr>
          <w:rStyle w:val="Strong"/>
          <w:rFonts w:ascii="Arial" w:hAnsi="Arial" w:cs="Arial"/>
          <w:b w:val="0"/>
          <w:color w:val="000000"/>
        </w:rPr>
        <w:tab/>
        <w:t xml:space="preserve">The word “Bible is derived from Greek, What does it mean?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>The word bible came from the Greek word Biblia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which means books (Plural form) And Bablion which means The book.  </w:t>
      </w:r>
    </w:p>
    <w:p w:rsidR="0072388A" w:rsidRDefault="0072388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388A" w:rsidRDefault="00DA631D">
      <w:pPr>
        <w:spacing w:after="0" w:line="24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7)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ab/>
        <w:t>Which of the following does not directly affect our understanding of scripture?</w:t>
      </w:r>
    </w:p>
    <w:p w:rsidR="0072388A" w:rsidRDefault="0072388A">
      <w:pPr>
        <w:spacing w:after="0" w:line="24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72388A" w:rsidRDefault="00DA631D" w:rsidP="00DA631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Culture </w:t>
      </w:r>
    </w:p>
    <w:p w:rsidR="0072388A" w:rsidRDefault="00DA631D" w:rsidP="00DA631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Language</w:t>
      </w:r>
    </w:p>
    <w:p w:rsidR="0072388A" w:rsidRDefault="00DA631D" w:rsidP="00DA631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Geography</w:t>
      </w:r>
    </w:p>
    <w:p w:rsidR="0072388A" w:rsidRDefault="00DA631D" w:rsidP="00DA631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Dialect</w:t>
      </w:r>
    </w:p>
    <w:p w:rsidR="0072388A" w:rsidRDefault="00DA631D" w:rsidP="00DA631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Time</w:t>
      </w:r>
    </w:p>
    <w:p w:rsidR="0072388A" w:rsidRDefault="00DA631D">
      <w:pPr>
        <w:pStyle w:val="ListParagraph"/>
        <w:spacing w:after="0" w:line="240" w:lineRule="auto"/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t>C)Dialect</w:t>
      </w:r>
    </w:p>
    <w:p w:rsidR="0072388A" w:rsidRDefault="0072388A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72388A" w:rsidRDefault="0072388A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72388A" w:rsidRDefault="00DA631D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 xml:space="preserve">Which of the following is not true of </w:t>
      </w:r>
      <w:r>
        <w:rPr>
          <w:rFonts w:ascii="Arial" w:hAnsi="Arial" w:cs="Arial"/>
          <w:sz w:val="24"/>
          <w:szCs w:val="24"/>
        </w:rPr>
        <w:t>Allegorical school of interpretation?</w:t>
      </w:r>
    </w:p>
    <w:p w:rsidR="0072388A" w:rsidRDefault="00DA631D" w:rsidP="00DA6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to find out the unadulterated truth of the word of God</w:t>
      </w:r>
    </w:p>
    <w:p w:rsidR="0072388A" w:rsidRDefault="00DA631D" w:rsidP="00DA631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to find out the spiritual or mystical meaning of the Word</w:t>
      </w:r>
    </w:p>
    <w:p w:rsidR="0072388A" w:rsidRDefault="00DA631D" w:rsidP="00DA631D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to find a special meaning by digging deeper than the intention of the writer. </w:t>
      </w:r>
    </w:p>
    <w:p w:rsidR="0072388A" w:rsidRDefault="00DA631D" w:rsidP="00DA631D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At</w:t>
      </w:r>
      <w:r>
        <w:rPr>
          <w:rFonts w:ascii="Arial" w:hAnsi="Arial" w:cs="Arial"/>
          <w:b/>
          <w:bCs/>
          <w:color w:val="FF0000"/>
          <w:sz w:val="24"/>
          <w:szCs w:val="24"/>
        </w:rPr>
        <w:t>tempt to find out the unadulterated truth of the word of God</w:t>
      </w:r>
    </w:p>
    <w:p w:rsidR="0072388A" w:rsidRDefault="00DA631D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9)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Why do you think Hermeneutics is important? Support your answer with at least     one reference from the Bible.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Hermeneutics is important because when the bible is correctly interpreted it has supernatural powers. Meaning, the correct application of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 xml:space="preserve">biblical truth depends on the correct interpretation of the word. (Hebrews 4:12, Ephesians 6:17) </w:t>
      </w:r>
    </w:p>
    <w:p w:rsidR="0072388A" w:rsidRDefault="0072388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388A" w:rsidRDefault="00DA631D">
      <w:pPr>
        <w:ind w:left="567" w:hanging="56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10) What is exegesi</w:t>
      </w:r>
      <w:r>
        <w:rPr>
          <w:rFonts w:ascii="Arial" w:hAnsi="Arial" w:cs="Arial"/>
          <w:bCs/>
          <w:color w:val="000000"/>
          <w:sz w:val="24"/>
          <w:szCs w:val="24"/>
        </w:rPr>
        <w:t>s?</w:t>
      </w:r>
    </w:p>
    <w:p w:rsidR="0072388A" w:rsidRDefault="00DA631D" w:rsidP="00DA631D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To bring meaning out of the text</w:t>
      </w:r>
    </w:p>
    <w:p w:rsidR="0072388A" w:rsidRDefault="00DA631D" w:rsidP="00DA631D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To depart from correct methods of interpretation</w:t>
      </w:r>
    </w:p>
    <w:p w:rsidR="0072388A" w:rsidRDefault="00DA631D" w:rsidP="00DA631D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All of the above</w:t>
      </w:r>
    </w:p>
    <w:p w:rsidR="0072388A" w:rsidRDefault="00DA631D" w:rsidP="00DA631D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None of the above</w:t>
      </w:r>
    </w:p>
    <w:p w:rsidR="0072388A" w:rsidRDefault="00DA631D" w:rsidP="00DA631D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t>To bring meaning out of the text</w:t>
      </w:r>
    </w:p>
    <w:p w:rsidR="0072388A" w:rsidRDefault="0072388A">
      <w:pPr>
        <w:pStyle w:val="ListParagraph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72388A" w:rsidRDefault="0072388A">
      <w:pPr>
        <w:pStyle w:val="ListParagraph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72388A" w:rsidRDefault="0072388A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2388A" w:rsidRDefault="0072388A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2388A" w:rsidRDefault="0072388A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2388A" w:rsidRDefault="0072388A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2388A" w:rsidRDefault="0072388A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2388A" w:rsidRDefault="0072388A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2388A" w:rsidRDefault="0072388A">
      <w:pPr>
        <w:pStyle w:val="ListParagraph"/>
        <w:rPr>
          <w:rFonts w:ascii="Arial" w:hAnsi="Arial" w:cs="Arial"/>
          <w:bCs/>
          <w:color w:val="000000"/>
          <w:sz w:val="28"/>
          <w:szCs w:val="28"/>
        </w:rPr>
      </w:pPr>
    </w:p>
    <w:p w:rsidR="0072388A" w:rsidRDefault="00DA631D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Practical Exercise</w:t>
      </w:r>
    </w:p>
    <w:p w:rsidR="0072388A" w:rsidRDefault="0072388A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</w:p>
    <w:p w:rsidR="0072388A" w:rsidRDefault="00DA631D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 </w:t>
      </w:r>
      <w:r>
        <w:rPr>
          <w:rFonts w:ascii="Arial" w:hAnsi="Arial" w:cs="Arial"/>
          <w:b/>
          <w:sz w:val="24"/>
          <w:szCs w:val="24"/>
        </w:rPr>
        <w:t>Literal</w:t>
      </w:r>
      <w:r>
        <w:rPr>
          <w:rFonts w:ascii="Arial" w:hAnsi="Arial" w:cs="Arial"/>
          <w:sz w:val="24"/>
          <w:szCs w:val="24"/>
        </w:rPr>
        <w:t xml:space="preserve"> and an </w:t>
      </w:r>
      <w:r>
        <w:rPr>
          <w:rFonts w:ascii="Arial" w:hAnsi="Arial" w:cs="Arial"/>
          <w:b/>
          <w:sz w:val="24"/>
          <w:szCs w:val="24"/>
        </w:rPr>
        <w:t>Allegorical</w:t>
      </w:r>
      <w:r>
        <w:rPr>
          <w:rFonts w:ascii="Arial" w:hAnsi="Arial" w:cs="Arial"/>
          <w:sz w:val="24"/>
          <w:szCs w:val="24"/>
        </w:rPr>
        <w:t xml:space="preserve"> interpretation of Psalm 140: 7-8. </w:t>
      </w:r>
    </w:p>
    <w:p w:rsidR="0072388A" w:rsidRDefault="00DA631D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are your observations after applying the two methods?</w:t>
      </w:r>
    </w:p>
    <w:p w:rsidR="0072388A" w:rsidRDefault="0072388A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72388A" w:rsidRDefault="0072388A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72388A" w:rsidRDefault="00DA631D">
      <w:pPr>
        <w:pStyle w:val="ListParagraph"/>
        <w:tabs>
          <w:tab w:val="left" w:pos="567"/>
        </w:tabs>
        <w:ind w:left="0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>Note:</w:t>
      </w:r>
    </w:p>
    <w:p w:rsidR="0072388A" w:rsidRDefault="00DA631D">
      <w:pPr>
        <w:pStyle w:val="ListParagraph"/>
        <w:tabs>
          <w:tab w:val="left" w:pos="567"/>
        </w:tabs>
        <w:ind w:left="0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>Not more than a page</w:t>
      </w:r>
      <w:r>
        <w:rPr>
          <w:rFonts w:ascii="Arial" w:hAnsi="Arial" w:cs="Arial"/>
          <w:sz w:val="24"/>
          <w:szCs w:val="24"/>
        </w:rPr>
        <w:t>. This exercise is to simply test your understanding of the two Schools of Interpretation.</w:t>
      </w:r>
    </w:p>
    <w:p w:rsidR="0072388A" w:rsidRDefault="0072388A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</w:p>
    <w:p w:rsidR="0072388A" w:rsidRDefault="00DA631D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388A" w:rsidRDefault="0072388A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</w:p>
    <w:p w:rsidR="0072388A" w:rsidRDefault="0072388A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</w:p>
    <w:p w:rsidR="0072388A" w:rsidRDefault="0072388A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</w:p>
    <w:p w:rsidR="0072388A" w:rsidRDefault="0072388A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</w:p>
    <w:p w:rsidR="0072388A" w:rsidRDefault="0072388A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</w:p>
    <w:p w:rsidR="0072388A" w:rsidRDefault="0072388A">
      <w:pPr>
        <w:pStyle w:val="ListParagraph"/>
        <w:tabs>
          <w:tab w:val="left" w:pos="567"/>
        </w:tabs>
        <w:ind w:left="1134" w:hanging="1134"/>
        <w:rPr>
          <w:rFonts w:ascii="Arial" w:hAnsi="Arial" w:cs="Arial"/>
          <w:sz w:val="24"/>
          <w:szCs w:val="24"/>
        </w:rPr>
      </w:pPr>
    </w:p>
    <w:sectPr w:rsidR="0072388A">
      <w:footerReference w:type="default" r:id="rId9"/>
      <w:pgSz w:w="11906" w:h="16838"/>
      <w:pgMar w:top="113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1D" w:rsidRDefault="00DA631D">
      <w:pPr>
        <w:spacing w:after="0" w:line="240" w:lineRule="auto"/>
      </w:pPr>
      <w:r>
        <w:separator/>
      </w:r>
    </w:p>
  </w:endnote>
  <w:endnote w:type="continuationSeparator" w:id="0">
    <w:p w:rsidR="00DA631D" w:rsidRDefault="00DA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8A" w:rsidRDefault="0072388A"/>
  <w:p w:rsidR="0072388A" w:rsidRDefault="00DA631D">
    <w:pPr>
      <w:rPr>
        <w:rFonts w:ascii="Arial Narrow" w:eastAsia="Calibri" w:hAnsi="Arial Narrow" w:cs="Times New Roman"/>
        <w:i/>
        <w:sz w:val="24"/>
      </w:rPr>
    </w:pPr>
    <w:r>
      <w:rPr>
        <w:rFonts w:ascii="Arial Narrow" w:eastAsia="Calibri" w:hAnsi="Arial Narrow" w:cs="Times New Roman"/>
        <w:i/>
        <w:sz w:val="24"/>
      </w:rPr>
      <w:t>Module 5.1 Assignment</w:t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A25CD">
      <w:rPr>
        <w:noProof/>
      </w:rPr>
      <w:t>1</w:t>
    </w:r>
    <w:r>
      <w:fldChar w:fldCharType="end"/>
    </w:r>
    <w:r>
      <w:rPr>
        <w:rFonts w:asciiTheme="majorHAnsi" w:hAnsiTheme="majorHAnsi"/>
      </w:rP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4A25CD">
      <w:rPr>
        <w:noProof/>
      </w:rPr>
      <w:t>4</w:t>
    </w:r>
    <w:r>
      <w:fldChar w:fldCharType="end"/>
    </w:r>
  </w:p>
  <w:p w:rsidR="0072388A" w:rsidRDefault="0072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1D" w:rsidRDefault="00DA631D">
      <w:pPr>
        <w:spacing w:after="0" w:line="240" w:lineRule="auto"/>
      </w:pPr>
      <w:r>
        <w:separator/>
      </w:r>
    </w:p>
  </w:footnote>
  <w:footnote w:type="continuationSeparator" w:id="0">
    <w:p w:rsidR="00DA631D" w:rsidRDefault="00DA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6E7"/>
    <w:multiLevelType w:val="hybridMultilevel"/>
    <w:tmpl w:val="B510A0CC"/>
    <w:lvl w:ilvl="0" w:tplc="235C0B98">
      <w:start w:val="1"/>
      <w:numFmt w:val="lowerLetter"/>
      <w:lvlText w:val="%1)"/>
      <w:lvlJc w:val="left"/>
      <w:pPr>
        <w:ind w:left="720" w:hanging="360"/>
      </w:pPr>
    </w:lvl>
    <w:lvl w:ilvl="1" w:tplc="3ABCA21A" w:tentative="1">
      <w:start w:val="1"/>
      <w:numFmt w:val="lowerLetter"/>
      <w:lvlText w:val="%2."/>
      <w:lvlJc w:val="left"/>
      <w:pPr>
        <w:ind w:left="1440" w:hanging="360"/>
      </w:pPr>
    </w:lvl>
    <w:lvl w:ilvl="2" w:tplc="40F8BA8C" w:tentative="1">
      <w:start w:val="1"/>
      <w:numFmt w:val="lowerRoman"/>
      <w:lvlText w:val="%3."/>
      <w:lvlJc w:val="right"/>
      <w:pPr>
        <w:ind w:left="2160" w:hanging="180"/>
      </w:pPr>
    </w:lvl>
    <w:lvl w:ilvl="3" w:tplc="2D4E743E" w:tentative="1">
      <w:start w:val="1"/>
      <w:numFmt w:val="decimal"/>
      <w:lvlText w:val="%4."/>
      <w:lvlJc w:val="left"/>
      <w:pPr>
        <w:ind w:left="2880" w:hanging="360"/>
      </w:pPr>
    </w:lvl>
    <w:lvl w:ilvl="4" w:tplc="F54C2478" w:tentative="1">
      <w:start w:val="1"/>
      <w:numFmt w:val="lowerLetter"/>
      <w:lvlText w:val="%5."/>
      <w:lvlJc w:val="left"/>
      <w:pPr>
        <w:ind w:left="3600" w:hanging="360"/>
      </w:pPr>
    </w:lvl>
    <w:lvl w:ilvl="5" w:tplc="6CEAD03C" w:tentative="1">
      <w:start w:val="1"/>
      <w:numFmt w:val="lowerRoman"/>
      <w:lvlText w:val="%6."/>
      <w:lvlJc w:val="right"/>
      <w:pPr>
        <w:ind w:left="4320" w:hanging="180"/>
      </w:pPr>
    </w:lvl>
    <w:lvl w:ilvl="6" w:tplc="410CD112" w:tentative="1">
      <w:start w:val="1"/>
      <w:numFmt w:val="decimal"/>
      <w:lvlText w:val="%7."/>
      <w:lvlJc w:val="left"/>
      <w:pPr>
        <w:ind w:left="5040" w:hanging="360"/>
      </w:pPr>
    </w:lvl>
    <w:lvl w:ilvl="7" w:tplc="5E0696A2" w:tentative="1">
      <w:start w:val="1"/>
      <w:numFmt w:val="lowerLetter"/>
      <w:lvlText w:val="%8."/>
      <w:lvlJc w:val="left"/>
      <w:pPr>
        <w:ind w:left="5760" w:hanging="360"/>
      </w:pPr>
    </w:lvl>
    <w:lvl w:ilvl="8" w:tplc="35A45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6B3"/>
    <w:multiLevelType w:val="hybridMultilevel"/>
    <w:tmpl w:val="81EE031A"/>
    <w:lvl w:ilvl="0" w:tplc="3A321B26">
      <w:start w:val="1"/>
      <w:numFmt w:val="lowerLetter"/>
      <w:lvlText w:val="%1)"/>
      <w:lvlJc w:val="left"/>
      <w:pPr>
        <w:ind w:left="1440" w:hanging="360"/>
      </w:pPr>
    </w:lvl>
    <w:lvl w:ilvl="1" w:tplc="D0225D1E" w:tentative="1">
      <w:start w:val="1"/>
      <w:numFmt w:val="lowerLetter"/>
      <w:lvlText w:val="%2."/>
      <w:lvlJc w:val="left"/>
      <w:pPr>
        <w:ind w:left="2160" w:hanging="360"/>
      </w:pPr>
    </w:lvl>
    <w:lvl w:ilvl="2" w:tplc="C7CC95E0" w:tentative="1">
      <w:start w:val="1"/>
      <w:numFmt w:val="lowerRoman"/>
      <w:lvlText w:val="%3."/>
      <w:lvlJc w:val="right"/>
      <w:pPr>
        <w:ind w:left="2880" w:hanging="180"/>
      </w:pPr>
    </w:lvl>
    <w:lvl w:ilvl="3" w:tplc="38C6763C" w:tentative="1">
      <w:start w:val="1"/>
      <w:numFmt w:val="decimal"/>
      <w:lvlText w:val="%4."/>
      <w:lvlJc w:val="left"/>
      <w:pPr>
        <w:ind w:left="3600" w:hanging="360"/>
      </w:pPr>
    </w:lvl>
    <w:lvl w:ilvl="4" w:tplc="79BEDE30" w:tentative="1">
      <w:start w:val="1"/>
      <w:numFmt w:val="lowerLetter"/>
      <w:lvlText w:val="%5."/>
      <w:lvlJc w:val="left"/>
      <w:pPr>
        <w:ind w:left="4320" w:hanging="360"/>
      </w:pPr>
    </w:lvl>
    <w:lvl w:ilvl="5" w:tplc="5A6680AE" w:tentative="1">
      <w:start w:val="1"/>
      <w:numFmt w:val="lowerRoman"/>
      <w:lvlText w:val="%6."/>
      <w:lvlJc w:val="right"/>
      <w:pPr>
        <w:ind w:left="5040" w:hanging="180"/>
      </w:pPr>
    </w:lvl>
    <w:lvl w:ilvl="6" w:tplc="0B0E8600" w:tentative="1">
      <w:start w:val="1"/>
      <w:numFmt w:val="decimal"/>
      <w:lvlText w:val="%7."/>
      <w:lvlJc w:val="left"/>
      <w:pPr>
        <w:ind w:left="5760" w:hanging="360"/>
      </w:pPr>
    </w:lvl>
    <w:lvl w:ilvl="7" w:tplc="429608B6" w:tentative="1">
      <w:start w:val="1"/>
      <w:numFmt w:val="lowerLetter"/>
      <w:lvlText w:val="%8."/>
      <w:lvlJc w:val="left"/>
      <w:pPr>
        <w:ind w:left="6480" w:hanging="360"/>
      </w:pPr>
    </w:lvl>
    <w:lvl w:ilvl="8" w:tplc="72467B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817F5"/>
    <w:multiLevelType w:val="hybridMultilevel"/>
    <w:tmpl w:val="A09E61C8"/>
    <w:lvl w:ilvl="0" w:tplc="9C68CAE2">
      <w:start w:val="1"/>
      <w:numFmt w:val="bullet"/>
      <w:lvlText w:val=""/>
      <w:lvlJc w:val="left"/>
      <w:pPr>
        <w:ind w:left="426" w:hanging="360"/>
      </w:pPr>
      <w:rPr>
        <w:rFonts w:ascii="Symbol" w:hAnsi="Symbol"/>
      </w:rPr>
    </w:lvl>
    <w:lvl w:ilvl="1" w:tplc="C0D434B2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/>
      </w:rPr>
    </w:lvl>
    <w:lvl w:ilvl="2" w:tplc="0D640EB8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/>
      </w:rPr>
    </w:lvl>
    <w:lvl w:ilvl="3" w:tplc="F796FA7A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/>
      </w:rPr>
    </w:lvl>
    <w:lvl w:ilvl="4" w:tplc="DF0EC928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/>
      </w:rPr>
    </w:lvl>
    <w:lvl w:ilvl="5" w:tplc="A820638C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/>
      </w:rPr>
    </w:lvl>
    <w:lvl w:ilvl="6" w:tplc="687014FA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/>
      </w:rPr>
    </w:lvl>
    <w:lvl w:ilvl="7" w:tplc="3AECD0F2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/>
      </w:rPr>
    </w:lvl>
    <w:lvl w:ilvl="8" w:tplc="7E447FB2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/>
      </w:rPr>
    </w:lvl>
  </w:abstractNum>
  <w:abstractNum w:abstractNumId="3" w15:restartNumberingAfterBreak="0">
    <w:nsid w:val="2FCA0F2C"/>
    <w:multiLevelType w:val="hybridMultilevel"/>
    <w:tmpl w:val="96CA50E2"/>
    <w:lvl w:ilvl="0" w:tplc="3F40DA24">
      <w:start w:val="1"/>
      <w:numFmt w:val="lowerLetter"/>
      <w:lvlText w:val="%1)"/>
      <w:lvlJc w:val="left"/>
      <w:pPr>
        <w:ind w:left="720" w:hanging="360"/>
      </w:pPr>
    </w:lvl>
    <w:lvl w:ilvl="1" w:tplc="258E03DA" w:tentative="1">
      <w:start w:val="1"/>
      <w:numFmt w:val="lowerLetter"/>
      <w:lvlText w:val="%2."/>
      <w:lvlJc w:val="left"/>
      <w:pPr>
        <w:ind w:left="1440" w:hanging="360"/>
      </w:pPr>
    </w:lvl>
    <w:lvl w:ilvl="2" w:tplc="0F908002" w:tentative="1">
      <w:start w:val="1"/>
      <w:numFmt w:val="lowerRoman"/>
      <w:lvlText w:val="%3."/>
      <w:lvlJc w:val="right"/>
      <w:pPr>
        <w:ind w:left="2160" w:hanging="180"/>
      </w:pPr>
    </w:lvl>
    <w:lvl w:ilvl="3" w:tplc="60DC30CC" w:tentative="1">
      <w:start w:val="1"/>
      <w:numFmt w:val="decimal"/>
      <w:lvlText w:val="%4."/>
      <w:lvlJc w:val="left"/>
      <w:pPr>
        <w:ind w:left="2880" w:hanging="360"/>
      </w:pPr>
    </w:lvl>
    <w:lvl w:ilvl="4" w:tplc="7C986C9E" w:tentative="1">
      <w:start w:val="1"/>
      <w:numFmt w:val="lowerLetter"/>
      <w:lvlText w:val="%5."/>
      <w:lvlJc w:val="left"/>
      <w:pPr>
        <w:ind w:left="3600" w:hanging="360"/>
      </w:pPr>
    </w:lvl>
    <w:lvl w:ilvl="5" w:tplc="454016FA" w:tentative="1">
      <w:start w:val="1"/>
      <w:numFmt w:val="lowerRoman"/>
      <w:lvlText w:val="%6."/>
      <w:lvlJc w:val="right"/>
      <w:pPr>
        <w:ind w:left="4320" w:hanging="180"/>
      </w:pPr>
    </w:lvl>
    <w:lvl w:ilvl="6" w:tplc="EA902F8A" w:tentative="1">
      <w:start w:val="1"/>
      <w:numFmt w:val="decimal"/>
      <w:lvlText w:val="%7."/>
      <w:lvlJc w:val="left"/>
      <w:pPr>
        <w:ind w:left="5040" w:hanging="360"/>
      </w:pPr>
    </w:lvl>
    <w:lvl w:ilvl="7" w:tplc="2B06FFE0" w:tentative="1">
      <w:start w:val="1"/>
      <w:numFmt w:val="lowerLetter"/>
      <w:lvlText w:val="%8."/>
      <w:lvlJc w:val="left"/>
      <w:pPr>
        <w:ind w:left="5760" w:hanging="360"/>
      </w:pPr>
    </w:lvl>
    <w:lvl w:ilvl="8" w:tplc="D976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2B7B"/>
    <w:multiLevelType w:val="hybridMultilevel"/>
    <w:tmpl w:val="92BE1A22"/>
    <w:lvl w:ilvl="0" w:tplc="C94030CA">
      <w:start w:val="1"/>
      <w:numFmt w:val="lowerLetter"/>
      <w:lvlText w:val="%1)"/>
      <w:lvlJc w:val="left"/>
      <w:pPr>
        <w:ind w:left="720" w:hanging="360"/>
      </w:pPr>
    </w:lvl>
    <w:lvl w:ilvl="1" w:tplc="43244376" w:tentative="1">
      <w:start w:val="1"/>
      <w:numFmt w:val="lowerLetter"/>
      <w:lvlText w:val="%2."/>
      <w:lvlJc w:val="left"/>
      <w:pPr>
        <w:ind w:left="1440" w:hanging="360"/>
      </w:pPr>
    </w:lvl>
    <w:lvl w:ilvl="2" w:tplc="88103574" w:tentative="1">
      <w:start w:val="1"/>
      <w:numFmt w:val="lowerRoman"/>
      <w:lvlText w:val="%3."/>
      <w:lvlJc w:val="right"/>
      <w:pPr>
        <w:ind w:left="2160" w:hanging="180"/>
      </w:pPr>
    </w:lvl>
    <w:lvl w:ilvl="3" w:tplc="2084AF2C" w:tentative="1">
      <w:start w:val="1"/>
      <w:numFmt w:val="decimal"/>
      <w:lvlText w:val="%4."/>
      <w:lvlJc w:val="left"/>
      <w:pPr>
        <w:ind w:left="2880" w:hanging="360"/>
      </w:pPr>
    </w:lvl>
    <w:lvl w:ilvl="4" w:tplc="C8749710" w:tentative="1">
      <w:start w:val="1"/>
      <w:numFmt w:val="lowerLetter"/>
      <w:lvlText w:val="%5."/>
      <w:lvlJc w:val="left"/>
      <w:pPr>
        <w:ind w:left="3600" w:hanging="360"/>
      </w:pPr>
    </w:lvl>
    <w:lvl w:ilvl="5" w:tplc="CE6C8104" w:tentative="1">
      <w:start w:val="1"/>
      <w:numFmt w:val="lowerRoman"/>
      <w:lvlText w:val="%6."/>
      <w:lvlJc w:val="right"/>
      <w:pPr>
        <w:ind w:left="4320" w:hanging="180"/>
      </w:pPr>
    </w:lvl>
    <w:lvl w:ilvl="6" w:tplc="FCDAEC32" w:tentative="1">
      <w:start w:val="1"/>
      <w:numFmt w:val="decimal"/>
      <w:lvlText w:val="%7."/>
      <w:lvlJc w:val="left"/>
      <w:pPr>
        <w:ind w:left="5040" w:hanging="360"/>
      </w:pPr>
    </w:lvl>
    <w:lvl w:ilvl="7" w:tplc="EB42D94E" w:tentative="1">
      <w:start w:val="1"/>
      <w:numFmt w:val="lowerLetter"/>
      <w:lvlText w:val="%8."/>
      <w:lvlJc w:val="left"/>
      <w:pPr>
        <w:ind w:left="5760" w:hanging="360"/>
      </w:pPr>
    </w:lvl>
    <w:lvl w:ilvl="8" w:tplc="23527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518E"/>
    <w:multiLevelType w:val="hybridMultilevel"/>
    <w:tmpl w:val="1AE05080"/>
    <w:lvl w:ilvl="0" w:tplc="C128BBB0">
      <w:start w:val="1"/>
      <w:numFmt w:val="lowerLetter"/>
      <w:lvlText w:val="%1)"/>
      <w:lvlJc w:val="left"/>
      <w:pPr>
        <w:ind w:left="720" w:hanging="360"/>
      </w:pPr>
    </w:lvl>
    <w:lvl w:ilvl="1" w:tplc="C43E2BE2" w:tentative="1">
      <w:start w:val="1"/>
      <w:numFmt w:val="lowerLetter"/>
      <w:lvlText w:val="%2."/>
      <w:lvlJc w:val="left"/>
      <w:pPr>
        <w:ind w:left="1440" w:hanging="360"/>
      </w:pPr>
    </w:lvl>
    <w:lvl w:ilvl="2" w:tplc="0026ECC4" w:tentative="1">
      <w:start w:val="1"/>
      <w:numFmt w:val="lowerRoman"/>
      <w:lvlText w:val="%3."/>
      <w:lvlJc w:val="right"/>
      <w:pPr>
        <w:ind w:left="2160" w:hanging="180"/>
      </w:pPr>
    </w:lvl>
    <w:lvl w:ilvl="3" w:tplc="B51446DC" w:tentative="1">
      <w:start w:val="1"/>
      <w:numFmt w:val="decimal"/>
      <w:lvlText w:val="%4."/>
      <w:lvlJc w:val="left"/>
      <w:pPr>
        <w:ind w:left="2880" w:hanging="360"/>
      </w:pPr>
    </w:lvl>
    <w:lvl w:ilvl="4" w:tplc="EC2ACD98" w:tentative="1">
      <w:start w:val="1"/>
      <w:numFmt w:val="lowerLetter"/>
      <w:lvlText w:val="%5."/>
      <w:lvlJc w:val="left"/>
      <w:pPr>
        <w:ind w:left="3600" w:hanging="360"/>
      </w:pPr>
    </w:lvl>
    <w:lvl w:ilvl="5" w:tplc="FB487F8A" w:tentative="1">
      <w:start w:val="1"/>
      <w:numFmt w:val="lowerRoman"/>
      <w:lvlText w:val="%6."/>
      <w:lvlJc w:val="right"/>
      <w:pPr>
        <w:ind w:left="4320" w:hanging="180"/>
      </w:pPr>
    </w:lvl>
    <w:lvl w:ilvl="6" w:tplc="6E3A1DDA" w:tentative="1">
      <w:start w:val="1"/>
      <w:numFmt w:val="decimal"/>
      <w:lvlText w:val="%7."/>
      <w:lvlJc w:val="left"/>
      <w:pPr>
        <w:ind w:left="5040" w:hanging="360"/>
      </w:pPr>
    </w:lvl>
    <w:lvl w:ilvl="7" w:tplc="86086B4A" w:tentative="1">
      <w:start w:val="1"/>
      <w:numFmt w:val="lowerLetter"/>
      <w:lvlText w:val="%8."/>
      <w:lvlJc w:val="left"/>
      <w:pPr>
        <w:ind w:left="5760" w:hanging="360"/>
      </w:pPr>
    </w:lvl>
    <w:lvl w:ilvl="8" w:tplc="86C6D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359A"/>
    <w:multiLevelType w:val="hybridMultilevel"/>
    <w:tmpl w:val="0590A656"/>
    <w:lvl w:ilvl="0" w:tplc="9B8E2C56">
      <w:start w:val="1"/>
      <w:numFmt w:val="lowerLetter"/>
      <w:lvlText w:val="%1)"/>
      <w:lvlJc w:val="left"/>
      <w:pPr>
        <w:ind w:left="2160" w:hanging="360"/>
      </w:pPr>
    </w:lvl>
    <w:lvl w:ilvl="1" w:tplc="69AE9322" w:tentative="1">
      <w:start w:val="1"/>
      <w:numFmt w:val="lowerLetter"/>
      <w:lvlText w:val="%2."/>
      <w:lvlJc w:val="left"/>
      <w:pPr>
        <w:ind w:left="2880" w:hanging="360"/>
      </w:pPr>
    </w:lvl>
    <w:lvl w:ilvl="2" w:tplc="FBA6A894" w:tentative="1">
      <w:start w:val="1"/>
      <w:numFmt w:val="lowerRoman"/>
      <w:lvlText w:val="%3."/>
      <w:lvlJc w:val="right"/>
      <w:pPr>
        <w:ind w:left="3600" w:hanging="360"/>
      </w:pPr>
    </w:lvl>
    <w:lvl w:ilvl="3" w:tplc="D0AA9ADE" w:tentative="1">
      <w:start w:val="1"/>
      <w:numFmt w:val="decimal"/>
      <w:lvlText w:val="%4."/>
      <w:lvlJc w:val="left"/>
      <w:pPr>
        <w:ind w:left="4320" w:hanging="360"/>
      </w:pPr>
    </w:lvl>
    <w:lvl w:ilvl="4" w:tplc="CE7AC15A" w:tentative="1">
      <w:start w:val="1"/>
      <w:numFmt w:val="lowerLetter"/>
      <w:lvlText w:val="%5."/>
      <w:lvlJc w:val="left"/>
      <w:pPr>
        <w:ind w:left="5040" w:hanging="360"/>
      </w:pPr>
    </w:lvl>
    <w:lvl w:ilvl="5" w:tplc="17AEBCB6" w:tentative="1">
      <w:start w:val="1"/>
      <w:numFmt w:val="lowerRoman"/>
      <w:lvlText w:val="%6."/>
      <w:lvlJc w:val="right"/>
      <w:pPr>
        <w:ind w:left="5760" w:hanging="360"/>
      </w:pPr>
    </w:lvl>
    <w:lvl w:ilvl="6" w:tplc="22D24EB0" w:tentative="1">
      <w:start w:val="1"/>
      <w:numFmt w:val="decimal"/>
      <w:lvlText w:val="%7."/>
      <w:lvlJc w:val="left"/>
      <w:pPr>
        <w:ind w:left="6480" w:hanging="360"/>
      </w:pPr>
    </w:lvl>
    <w:lvl w:ilvl="7" w:tplc="0BC868AA" w:tentative="1">
      <w:start w:val="1"/>
      <w:numFmt w:val="lowerLetter"/>
      <w:lvlText w:val="%8."/>
      <w:lvlJc w:val="left"/>
      <w:pPr>
        <w:ind w:left="7200" w:hanging="360"/>
      </w:pPr>
    </w:lvl>
    <w:lvl w:ilvl="8" w:tplc="C9D8DDC0" w:tentative="1">
      <w:start w:val="1"/>
      <w:numFmt w:val="lowerRoman"/>
      <w:lvlText w:val="%9."/>
      <w:lvlJc w:val="right"/>
      <w:pPr>
        <w:ind w:left="7920" w:hanging="360"/>
      </w:pPr>
    </w:lvl>
  </w:abstractNum>
  <w:abstractNum w:abstractNumId="7" w15:restartNumberingAfterBreak="0">
    <w:nsid w:val="64F14F1D"/>
    <w:multiLevelType w:val="hybridMultilevel"/>
    <w:tmpl w:val="B6741402"/>
    <w:lvl w:ilvl="0" w:tplc="CFB27700">
      <w:start w:val="1"/>
      <w:numFmt w:val="lowerLetter"/>
      <w:lvlText w:val="%1)"/>
      <w:lvlJc w:val="left"/>
      <w:pPr>
        <w:ind w:left="1440" w:hanging="360"/>
      </w:pPr>
    </w:lvl>
    <w:lvl w:ilvl="1" w:tplc="D480E656" w:tentative="1">
      <w:start w:val="1"/>
      <w:numFmt w:val="lowerLetter"/>
      <w:lvlText w:val="%2."/>
      <w:lvlJc w:val="left"/>
      <w:pPr>
        <w:ind w:left="2160" w:hanging="360"/>
      </w:pPr>
    </w:lvl>
    <w:lvl w:ilvl="2" w:tplc="1FDC9616" w:tentative="1">
      <w:start w:val="1"/>
      <w:numFmt w:val="lowerRoman"/>
      <w:lvlText w:val="%3."/>
      <w:lvlJc w:val="right"/>
      <w:pPr>
        <w:ind w:left="2880" w:hanging="360"/>
      </w:pPr>
    </w:lvl>
    <w:lvl w:ilvl="3" w:tplc="4900D606" w:tentative="1">
      <w:start w:val="1"/>
      <w:numFmt w:val="decimal"/>
      <w:lvlText w:val="%4."/>
      <w:lvlJc w:val="left"/>
      <w:pPr>
        <w:ind w:left="3600" w:hanging="360"/>
      </w:pPr>
    </w:lvl>
    <w:lvl w:ilvl="4" w:tplc="3208E814" w:tentative="1">
      <w:start w:val="1"/>
      <w:numFmt w:val="lowerLetter"/>
      <w:lvlText w:val="%5."/>
      <w:lvlJc w:val="left"/>
      <w:pPr>
        <w:ind w:left="4320" w:hanging="360"/>
      </w:pPr>
    </w:lvl>
    <w:lvl w:ilvl="5" w:tplc="D904FFB2" w:tentative="1">
      <w:start w:val="1"/>
      <w:numFmt w:val="lowerRoman"/>
      <w:lvlText w:val="%6."/>
      <w:lvlJc w:val="right"/>
      <w:pPr>
        <w:ind w:left="5040" w:hanging="360"/>
      </w:pPr>
    </w:lvl>
    <w:lvl w:ilvl="6" w:tplc="FBAEC4F6" w:tentative="1">
      <w:start w:val="1"/>
      <w:numFmt w:val="decimal"/>
      <w:lvlText w:val="%7."/>
      <w:lvlJc w:val="left"/>
      <w:pPr>
        <w:ind w:left="5760" w:hanging="360"/>
      </w:pPr>
    </w:lvl>
    <w:lvl w:ilvl="7" w:tplc="B60EB11A" w:tentative="1">
      <w:start w:val="1"/>
      <w:numFmt w:val="lowerLetter"/>
      <w:lvlText w:val="%8."/>
      <w:lvlJc w:val="left"/>
      <w:pPr>
        <w:ind w:left="6480" w:hanging="360"/>
      </w:pPr>
    </w:lvl>
    <w:lvl w:ilvl="8" w:tplc="E4ECD05E" w:tentative="1">
      <w:start w:val="1"/>
      <w:numFmt w:val="lowerRoman"/>
      <w:lvlText w:val="%9."/>
      <w:lvlJc w:val="right"/>
      <w:pPr>
        <w:ind w:left="72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81"/>
    <w:rsid w:val="000040C9"/>
    <w:rsid w:val="00013157"/>
    <w:rsid w:val="00013800"/>
    <w:rsid w:val="000172A6"/>
    <w:rsid w:val="00017BB0"/>
    <w:rsid w:val="000218AA"/>
    <w:rsid w:val="00027E1B"/>
    <w:rsid w:val="000600C1"/>
    <w:rsid w:val="000608BA"/>
    <w:rsid w:val="000C0DED"/>
    <w:rsid w:val="000C1883"/>
    <w:rsid w:val="000C510E"/>
    <w:rsid w:val="000D70E9"/>
    <w:rsid w:val="000E2676"/>
    <w:rsid w:val="000F06A9"/>
    <w:rsid w:val="000F1BC2"/>
    <w:rsid w:val="00105EE9"/>
    <w:rsid w:val="001112CE"/>
    <w:rsid w:val="0011400F"/>
    <w:rsid w:val="00115384"/>
    <w:rsid w:val="001411B2"/>
    <w:rsid w:val="00144161"/>
    <w:rsid w:val="001529F2"/>
    <w:rsid w:val="001565C4"/>
    <w:rsid w:val="00157DD6"/>
    <w:rsid w:val="00171CBF"/>
    <w:rsid w:val="001721AF"/>
    <w:rsid w:val="00174FE0"/>
    <w:rsid w:val="00185715"/>
    <w:rsid w:val="00186315"/>
    <w:rsid w:val="0019038F"/>
    <w:rsid w:val="001916C4"/>
    <w:rsid w:val="00194A44"/>
    <w:rsid w:val="00196F3E"/>
    <w:rsid w:val="001A449B"/>
    <w:rsid w:val="001F2D2A"/>
    <w:rsid w:val="001F4E41"/>
    <w:rsid w:val="00210FCE"/>
    <w:rsid w:val="002121D1"/>
    <w:rsid w:val="00216A81"/>
    <w:rsid w:val="00217DC0"/>
    <w:rsid w:val="002240E2"/>
    <w:rsid w:val="002545EF"/>
    <w:rsid w:val="002675DA"/>
    <w:rsid w:val="002743FF"/>
    <w:rsid w:val="0028464A"/>
    <w:rsid w:val="002870FA"/>
    <w:rsid w:val="002934C5"/>
    <w:rsid w:val="002A1B6D"/>
    <w:rsid w:val="002A2F8B"/>
    <w:rsid w:val="002A5CF3"/>
    <w:rsid w:val="002A698C"/>
    <w:rsid w:val="002B1A1E"/>
    <w:rsid w:val="002B522D"/>
    <w:rsid w:val="002C32A0"/>
    <w:rsid w:val="002C6A93"/>
    <w:rsid w:val="002D0439"/>
    <w:rsid w:val="002D4676"/>
    <w:rsid w:val="002F045C"/>
    <w:rsid w:val="002F38E8"/>
    <w:rsid w:val="00300028"/>
    <w:rsid w:val="00305604"/>
    <w:rsid w:val="00306BE9"/>
    <w:rsid w:val="0031335F"/>
    <w:rsid w:val="00313FD3"/>
    <w:rsid w:val="003169F1"/>
    <w:rsid w:val="003206D1"/>
    <w:rsid w:val="00320C98"/>
    <w:rsid w:val="00335B11"/>
    <w:rsid w:val="00351AF7"/>
    <w:rsid w:val="003532D6"/>
    <w:rsid w:val="00355729"/>
    <w:rsid w:val="00362F15"/>
    <w:rsid w:val="00370F1B"/>
    <w:rsid w:val="003721E0"/>
    <w:rsid w:val="00373393"/>
    <w:rsid w:val="00375ABC"/>
    <w:rsid w:val="00376588"/>
    <w:rsid w:val="0038380D"/>
    <w:rsid w:val="00383B08"/>
    <w:rsid w:val="00394B69"/>
    <w:rsid w:val="003965C6"/>
    <w:rsid w:val="003A458C"/>
    <w:rsid w:val="003A54A5"/>
    <w:rsid w:val="003A5652"/>
    <w:rsid w:val="003A6B20"/>
    <w:rsid w:val="003B2C1C"/>
    <w:rsid w:val="003C02AF"/>
    <w:rsid w:val="003C72CC"/>
    <w:rsid w:val="003D0EDC"/>
    <w:rsid w:val="003D1F94"/>
    <w:rsid w:val="003D4422"/>
    <w:rsid w:val="003E084E"/>
    <w:rsid w:val="003E2F71"/>
    <w:rsid w:val="003F3E5C"/>
    <w:rsid w:val="003F5DB6"/>
    <w:rsid w:val="00400217"/>
    <w:rsid w:val="004048B4"/>
    <w:rsid w:val="00406405"/>
    <w:rsid w:val="00437645"/>
    <w:rsid w:val="00453288"/>
    <w:rsid w:val="004537E7"/>
    <w:rsid w:val="004573EE"/>
    <w:rsid w:val="00474C00"/>
    <w:rsid w:val="00476D9B"/>
    <w:rsid w:val="004816C5"/>
    <w:rsid w:val="00482F2B"/>
    <w:rsid w:val="00492F50"/>
    <w:rsid w:val="004A25CD"/>
    <w:rsid w:val="004A55A3"/>
    <w:rsid w:val="004B10C5"/>
    <w:rsid w:val="004C611D"/>
    <w:rsid w:val="004D110F"/>
    <w:rsid w:val="004D5D3C"/>
    <w:rsid w:val="004D6818"/>
    <w:rsid w:val="004D6F75"/>
    <w:rsid w:val="004E2A8C"/>
    <w:rsid w:val="004E4F4F"/>
    <w:rsid w:val="004E63A7"/>
    <w:rsid w:val="004E6772"/>
    <w:rsid w:val="004F0A91"/>
    <w:rsid w:val="00500005"/>
    <w:rsid w:val="00501F5D"/>
    <w:rsid w:val="00503FBF"/>
    <w:rsid w:val="0051182B"/>
    <w:rsid w:val="005156F7"/>
    <w:rsid w:val="00515AC6"/>
    <w:rsid w:val="00516BEF"/>
    <w:rsid w:val="00525E9A"/>
    <w:rsid w:val="005347B9"/>
    <w:rsid w:val="00541AFF"/>
    <w:rsid w:val="00544F6C"/>
    <w:rsid w:val="00551F8F"/>
    <w:rsid w:val="005531A7"/>
    <w:rsid w:val="00554769"/>
    <w:rsid w:val="00555130"/>
    <w:rsid w:val="0057452B"/>
    <w:rsid w:val="00597D7C"/>
    <w:rsid w:val="005A7DE9"/>
    <w:rsid w:val="005B3088"/>
    <w:rsid w:val="005D1AFC"/>
    <w:rsid w:val="005D4A55"/>
    <w:rsid w:val="005E2563"/>
    <w:rsid w:val="005E552B"/>
    <w:rsid w:val="005E5670"/>
    <w:rsid w:val="005E60CD"/>
    <w:rsid w:val="005F154B"/>
    <w:rsid w:val="005F535B"/>
    <w:rsid w:val="005F54B2"/>
    <w:rsid w:val="005F7C7A"/>
    <w:rsid w:val="00600A3D"/>
    <w:rsid w:val="006019D4"/>
    <w:rsid w:val="0060661D"/>
    <w:rsid w:val="006105B3"/>
    <w:rsid w:val="00632E9E"/>
    <w:rsid w:val="00640BC3"/>
    <w:rsid w:val="00642509"/>
    <w:rsid w:val="00652F01"/>
    <w:rsid w:val="00653A11"/>
    <w:rsid w:val="0066067A"/>
    <w:rsid w:val="006773D1"/>
    <w:rsid w:val="00677DC8"/>
    <w:rsid w:val="00677DFA"/>
    <w:rsid w:val="006817E3"/>
    <w:rsid w:val="006906B9"/>
    <w:rsid w:val="00690F97"/>
    <w:rsid w:val="0069609A"/>
    <w:rsid w:val="006A0897"/>
    <w:rsid w:val="006B1307"/>
    <w:rsid w:val="006B7DDF"/>
    <w:rsid w:val="006C3E2C"/>
    <w:rsid w:val="006C649E"/>
    <w:rsid w:val="006D6741"/>
    <w:rsid w:val="006E188A"/>
    <w:rsid w:val="006E477B"/>
    <w:rsid w:val="006E75F7"/>
    <w:rsid w:val="006E7AE1"/>
    <w:rsid w:val="006F28C1"/>
    <w:rsid w:val="00703B3A"/>
    <w:rsid w:val="007065C4"/>
    <w:rsid w:val="00706C37"/>
    <w:rsid w:val="00711158"/>
    <w:rsid w:val="00712E3C"/>
    <w:rsid w:val="00722725"/>
    <w:rsid w:val="0072388A"/>
    <w:rsid w:val="00727879"/>
    <w:rsid w:val="007332FE"/>
    <w:rsid w:val="00735420"/>
    <w:rsid w:val="00740578"/>
    <w:rsid w:val="007408D9"/>
    <w:rsid w:val="00742996"/>
    <w:rsid w:val="00744893"/>
    <w:rsid w:val="00751E4A"/>
    <w:rsid w:val="0075736B"/>
    <w:rsid w:val="00757D7F"/>
    <w:rsid w:val="007605AE"/>
    <w:rsid w:val="0076500C"/>
    <w:rsid w:val="00775A49"/>
    <w:rsid w:val="007812D9"/>
    <w:rsid w:val="00784BD6"/>
    <w:rsid w:val="00786466"/>
    <w:rsid w:val="00794625"/>
    <w:rsid w:val="007A25A2"/>
    <w:rsid w:val="007B59F9"/>
    <w:rsid w:val="007B7ADA"/>
    <w:rsid w:val="007B7DE0"/>
    <w:rsid w:val="007C550C"/>
    <w:rsid w:val="007D556E"/>
    <w:rsid w:val="007E63A1"/>
    <w:rsid w:val="008100DC"/>
    <w:rsid w:val="00821BFF"/>
    <w:rsid w:val="0083363E"/>
    <w:rsid w:val="00835362"/>
    <w:rsid w:val="0083778C"/>
    <w:rsid w:val="0084612E"/>
    <w:rsid w:val="008508DE"/>
    <w:rsid w:val="008535F3"/>
    <w:rsid w:val="00855825"/>
    <w:rsid w:val="00861B05"/>
    <w:rsid w:val="008668BF"/>
    <w:rsid w:val="00871ED3"/>
    <w:rsid w:val="0087292E"/>
    <w:rsid w:val="00874464"/>
    <w:rsid w:val="00875A6F"/>
    <w:rsid w:val="00875D14"/>
    <w:rsid w:val="00877CC4"/>
    <w:rsid w:val="00881460"/>
    <w:rsid w:val="00883953"/>
    <w:rsid w:val="008876A1"/>
    <w:rsid w:val="00895645"/>
    <w:rsid w:val="008A0C5F"/>
    <w:rsid w:val="008A197E"/>
    <w:rsid w:val="008A1AB8"/>
    <w:rsid w:val="008A526E"/>
    <w:rsid w:val="008B3376"/>
    <w:rsid w:val="008B355E"/>
    <w:rsid w:val="008B683D"/>
    <w:rsid w:val="008C3C6B"/>
    <w:rsid w:val="008C4929"/>
    <w:rsid w:val="008C6D7B"/>
    <w:rsid w:val="008D2FAF"/>
    <w:rsid w:val="008E11AC"/>
    <w:rsid w:val="008F3C92"/>
    <w:rsid w:val="008F7FEC"/>
    <w:rsid w:val="00903825"/>
    <w:rsid w:val="0090776F"/>
    <w:rsid w:val="009234F6"/>
    <w:rsid w:val="00926820"/>
    <w:rsid w:val="009323E1"/>
    <w:rsid w:val="009401E8"/>
    <w:rsid w:val="00944EC5"/>
    <w:rsid w:val="00945E7E"/>
    <w:rsid w:val="00946C84"/>
    <w:rsid w:val="00950D03"/>
    <w:rsid w:val="00952576"/>
    <w:rsid w:val="009609EB"/>
    <w:rsid w:val="0096510F"/>
    <w:rsid w:val="0096759A"/>
    <w:rsid w:val="009701D4"/>
    <w:rsid w:val="009735DA"/>
    <w:rsid w:val="009764B7"/>
    <w:rsid w:val="00976FA7"/>
    <w:rsid w:val="009771C5"/>
    <w:rsid w:val="009803C9"/>
    <w:rsid w:val="00981004"/>
    <w:rsid w:val="00981466"/>
    <w:rsid w:val="0099113A"/>
    <w:rsid w:val="009A0191"/>
    <w:rsid w:val="009B29BD"/>
    <w:rsid w:val="009B30EA"/>
    <w:rsid w:val="009C51C1"/>
    <w:rsid w:val="009D0543"/>
    <w:rsid w:val="009D4D7B"/>
    <w:rsid w:val="009D5752"/>
    <w:rsid w:val="009E2B3D"/>
    <w:rsid w:val="00A00CA8"/>
    <w:rsid w:val="00A01E5B"/>
    <w:rsid w:val="00A01F37"/>
    <w:rsid w:val="00A02FD5"/>
    <w:rsid w:val="00A05EB2"/>
    <w:rsid w:val="00A11D23"/>
    <w:rsid w:val="00A13523"/>
    <w:rsid w:val="00A31608"/>
    <w:rsid w:val="00A413C9"/>
    <w:rsid w:val="00A43E47"/>
    <w:rsid w:val="00A651E2"/>
    <w:rsid w:val="00A67E42"/>
    <w:rsid w:val="00A72981"/>
    <w:rsid w:val="00A8323E"/>
    <w:rsid w:val="00A8594E"/>
    <w:rsid w:val="00A93DF3"/>
    <w:rsid w:val="00A96900"/>
    <w:rsid w:val="00AA04DA"/>
    <w:rsid w:val="00AA19F6"/>
    <w:rsid w:val="00AA6B51"/>
    <w:rsid w:val="00AB26CA"/>
    <w:rsid w:val="00AB34E9"/>
    <w:rsid w:val="00AC2CAD"/>
    <w:rsid w:val="00AC799B"/>
    <w:rsid w:val="00AD12CC"/>
    <w:rsid w:val="00AD52C1"/>
    <w:rsid w:val="00AD63BA"/>
    <w:rsid w:val="00AE2A00"/>
    <w:rsid w:val="00AE5952"/>
    <w:rsid w:val="00AE64D9"/>
    <w:rsid w:val="00AF1EA5"/>
    <w:rsid w:val="00AF5C14"/>
    <w:rsid w:val="00AF7EF6"/>
    <w:rsid w:val="00B01654"/>
    <w:rsid w:val="00B05B7F"/>
    <w:rsid w:val="00B06077"/>
    <w:rsid w:val="00B36B5B"/>
    <w:rsid w:val="00B54135"/>
    <w:rsid w:val="00B57F7B"/>
    <w:rsid w:val="00B61ED9"/>
    <w:rsid w:val="00B66503"/>
    <w:rsid w:val="00B701A0"/>
    <w:rsid w:val="00B72594"/>
    <w:rsid w:val="00B81590"/>
    <w:rsid w:val="00B8203A"/>
    <w:rsid w:val="00B860A4"/>
    <w:rsid w:val="00B86805"/>
    <w:rsid w:val="00B92B94"/>
    <w:rsid w:val="00B93482"/>
    <w:rsid w:val="00B93596"/>
    <w:rsid w:val="00BA50B2"/>
    <w:rsid w:val="00BA74EE"/>
    <w:rsid w:val="00BB0C24"/>
    <w:rsid w:val="00BD0D03"/>
    <w:rsid w:val="00BD799C"/>
    <w:rsid w:val="00BF1DAA"/>
    <w:rsid w:val="00C03C6E"/>
    <w:rsid w:val="00C074A9"/>
    <w:rsid w:val="00C252EE"/>
    <w:rsid w:val="00C34A0F"/>
    <w:rsid w:val="00C44001"/>
    <w:rsid w:val="00C51CBA"/>
    <w:rsid w:val="00C63AD0"/>
    <w:rsid w:val="00C655D0"/>
    <w:rsid w:val="00C74F46"/>
    <w:rsid w:val="00C91F19"/>
    <w:rsid w:val="00C97FC3"/>
    <w:rsid w:val="00CA4237"/>
    <w:rsid w:val="00CA76D8"/>
    <w:rsid w:val="00CB7E14"/>
    <w:rsid w:val="00CC6CFF"/>
    <w:rsid w:val="00CD24DD"/>
    <w:rsid w:val="00CE6E79"/>
    <w:rsid w:val="00D014D0"/>
    <w:rsid w:val="00D01C9A"/>
    <w:rsid w:val="00D035C9"/>
    <w:rsid w:val="00D11B28"/>
    <w:rsid w:val="00D1655B"/>
    <w:rsid w:val="00D175F2"/>
    <w:rsid w:val="00D26592"/>
    <w:rsid w:val="00D32C4E"/>
    <w:rsid w:val="00D421F7"/>
    <w:rsid w:val="00D6333E"/>
    <w:rsid w:val="00D65864"/>
    <w:rsid w:val="00D65E96"/>
    <w:rsid w:val="00D73AA4"/>
    <w:rsid w:val="00D81607"/>
    <w:rsid w:val="00D91D55"/>
    <w:rsid w:val="00DA631D"/>
    <w:rsid w:val="00DB4EC0"/>
    <w:rsid w:val="00DC2C09"/>
    <w:rsid w:val="00DD29E1"/>
    <w:rsid w:val="00DD2E10"/>
    <w:rsid w:val="00DE43D8"/>
    <w:rsid w:val="00DE7E3B"/>
    <w:rsid w:val="00E00E7D"/>
    <w:rsid w:val="00E031DC"/>
    <w:rsid w:val="00E070BE"/>
    <w:rsid w:val="00E1530C"/>
    <w:rsid w:val="00E21390"/>
    <w:rsid w:val="00E3023F"/>
    <w:rsid w:val="00E30FA4"/>
    <w:rsid w:val="00E43269"/>
    <w:rsid w:val="00E47239"/>
    <w:rsid w:val="00E5028F"/>
    <w:rsid w:val="00E51759"/>
    <w:rsid w:val="00E5397A"/>
    <w:rsid w:val="00E63834"/>
    <w:rsid w:val="00E7564E"/>
    <w:rsid w:val="00E82F2A"/>
    <w:rsid w:val="00E86BD5"/>
    <w:rsid w:val="00EA1DC3"/>
    <w:rsid w:val="00EA2DCC"/>
    <w:rsid w:val="00EA2ED6"/>
    <w:rsid w:val="00EB1BF6"/>
    <w:rsid w:val="00EB554D"/>
    <w:rsid w:val="00ED63B6"/>
    <w:rsid w:val="00ED745F"/>
    <w:rsid w:val="00EE1223"/>
    <w:rsid w:val="00EF26C1"/>
    <w:rsid w:val="00EF4F81"/>
    <w:rsid w:val="00EF796A"/>
    <w:rsid w:val="00F03A93"/>
    <w:rsid w:val="00F15624"/>
    <w:rsid w:val="00F27C1B"/>
    <w:rsid w:val="00F27CC3"/>
    <w:rsid w:val="00F353CD"/>
    <w:rsid w:val="00F434BA"/>
    <w:rsid w:val="00F60A77"/>
    <w:rsid w:val="00F60F05"/>
    <w:rsid w:val="00F64E4C"/>
    <w:rsid w:val="00F70885"/>
    <w:rsid w:val="00F76A75"/>
    <w:rsid w:val="00F82F10"/>
    <w:rsid w:val="00F83325"/>
    <w:rsid w:val="00F87E86"/>
    <w:rsid w:val="00F87F69"/>
    <w:rsid w:val="00F906F5"/>
    <w:rsid w:val="00FA461F"/>
    <w:rsid w:val="00FA48CC"/>
    <w:rsid w:val="00FA4FC9"/>
    <w:rsid w:val="00FB12E4"/>
    <w:rsid w:val="00FB17C6"/>
    <w:rsid w:val="00FB202E"/>
    <w:rsid w:val="00FB55B6"/>
    <w:rsid w:val="00FC4E21"/>
    <w:rsid w:val="00FC58A5"/>
    <w:rsid w:val="00FC59BE"/>
    <w:rsid w:val="00FC5FEB"/>
    <w:rsid w:val="00FD2CF5"/>
    <w:rsid w:val="00FD30B3"/>
    <w:rsid w:val="00FD4134"/>
    <w:rsid w:val="00FD44E3"/>
    <w:rsid w:val="00FD4F03"/>
    <w:rsid w:val="00FE005D"/>
    <w:rsid w:val="00FE0826"/>
    <w:rsid w:val="00FF02AC"/>
    <w:rsid w:val="00FF02DE"/>
    <w:rsid w:val="00FF05B8"/>
    <w:rsid w:val="00FF353E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4FABDB-92B9-4B3F-BB27-75FBB6F3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2">
    <w:name w:val="T2"/>
    <w:basedOn w:val="a"/>
    <w:hidden/>
    <w:uiPriority w:val="99"/>
    <w:rPr>
      <w:rFonts w:ascii="Arial Narrow" w:hAnsi="Arial Narrow"/>
      <w:b/>
      <w:color w:val="800000"/>
      <w:sz w:val="36"/>
      <w:szCs w:val="36"/>
      <w:u w:val="single"/>
      <w:lang w:val="en-GB"/>
    </w:rPr>
  </w:style>
  <w:style w:type="character" w:customStyle="1" w:styleId="a">
    <w:name w:val="Основной шрифт абзаца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BE2E1-01D8-457D-A38B-A185E921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Isha</cp:lastModifiedBy>
  <cp:revision>2</cp:revision>
  <dcterms:created xsi:type="dcterms:W3CDTF">2023-01-16T21:27:00Z</dcterms:created>
  <dcterms:modified xsi:type="dcterms:W3CDTF">2023-01-16T21:27:00Z</dcterms:modified>
</cp:coreProperties>
</file>